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2" w:rsidRDefault="00BB73C2" w:rsidP="00BB73C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73C2" w:rsidRP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6</w:t>
      </w:r>
      <w:r w:rsidRPr="00243F26">
        <w:rPr>
          <w:rFonts w:ascii="Times New Roman" w:hAnsi="Times New Roman" w:cs="Times New Roman"/>
          <w:b/>
          <w:sz w:val="28"/>
          <w:szCs w:val="28"/>
        </w:rPr>
        <w:t>4</w:t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</w:t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 та етики, законності, правопорядку,</w:t>
      </w:r>
    </w:p>
    <w:p w:rsidR="00BB73C2" w:rsidRDefault="00BB73C2" w:rsidP="00BB73C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політики, свободи слова та зв’язків з громадськістю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07. 06. 2017 р.                                        </w:t>
      </w:r>
    </w:p>
    <w:p w:rsidR="00BB73C2" w:rsidRPr="006C6550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 29</w:t>
      </w:r>
    </w:p>
    <w:p w:rsidR="00BB73C2" w:rsidRDefault="00BB73C2" w:rsidP="00BB73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Коробка І. М.; </w:t>
      </w:r>
      <w:r w:rsidR="00243F26">
        <w:rPr>
          <w:rFonts w:ascii="Times New Roman" w:hAnsi="Times New Roman" w:cs="Times New Roman"/>
          <w:sz w:val="28"/>
          <w:szCs w:val="28"/>
          <w:lang w:val="uk-UA"/>
        </w:rPr>
        <w:t>Косенко М. Г.; Шевченко Н. О.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="00243F26" w:rsidRPr="0024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F26"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 В.; </w:t>
      </w:r>
      <w:proofErr w:type="spellStart"/>
      <w:r w:rsidR="00243F26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243F26">
        <w:rPr>
          <w:rFonts w:ascii="Times New Roman" w:hAnsi="Times New Roman" w:cs="Times New Roman"/>
          <w:sz w:val="28"/>
          <w:szCs w:val="28"/>
          <w:lang w:val="uk-UA"/>
        </w:rPr>
        <w:t xml:space="preserve"> Ю. В.</w:t>
      </w:r>
      <w:r w:rsidR="008076D2">
        <w:rPr>
          <w:rFonts w:ascii="Times New Roman" w:hAnsi="Times New Roman" w:cs="Times New Roman"/>
          <w:sz w:val="28"/>
          <w:szCs w:val="28"/>
          <w:lang w:val="uk-UA"/>
        </w:rPr>
        <w:t>; Дзюба С. П.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43F26" w:rsidRPr="00243F26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F26">
        <w:rPr>
          <w:rFonts w:ascii="Times New Roman" w:hAnsi="Times New Roman" w:cs="Times New Roman"/>
          <w:sz w:val="28"/>
          <w:szCs w:val="28"/>
          <w:lang w:val="uk-UA"/>
        </w:rPr>
        <w:t>Ващук М.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«Відділ архітектурно-технічного планування та проектування»;</w:t>
      </w:r>
    </w:p>
    <w:p w:rsidR="008653D7" w:rsidRDefault="008653D7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Кірсанова С. Є., начальник сектора реєстрації </w:t>
      </w:r>
      <w:r w:rsidR="00EF0FAE">
        <w:rPr>
          <w:rFonts w:ascii="Times New Roman" w:hAnsi="Times New Roman" w:cs="Times New Roman"/>
          <w:sz w:val="28"/>
          <w:szCs w:val="28"/>
          <w:lang w:val="uk-UA"/>
        </w:rPr>
        <w:t>речових прав на нерухоме майно та їх обтяжень відділу реєстрації;</w:t>
      </w:r>
    </w:p>
    <w:p w:rsidR="00EF0FAE" w:rsidRDefault="008653D7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С. О., керуючий справами виконавчого комітету;</w:t>
      </w:r>
    </w:p>
    <w:p w:rsidR="00243F26" w:rsidRPr="00BB73C2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В., начальник інспекції з благоустрою;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М., головний спеціаліст відділу з питань організації діяльності міської ради та її виконавчого комітету;</w:t>
      </w:r>
    </w:p>
    <w:p w:rsidR="008653D7" w:rsidRDefault="004A4300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Латарія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Ю., головний </w:t>
      </w:r>
      <w:r w:rsidR="00F423E0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8653D7">
        <w:rPr>
          <w:rFonts w:ascii="Times New Roman" w:hAnsi="Times New Roman" w:cs="Times New Roman"/>
          <w:sz w:val="28"/>
          <w:szCs w:val="28"/>
          <w:lang w:val="uk-UA"/>
        </w:rPr>
        <w:t xml:space="preserve"> відділу земельних відносин;</w:t>
      </w:r>
    </w:p>
    <w:p w:rsidR="00243F26" w:rsidRDefault="00243F26" w:rsidP="00243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О., начальник відділу юридично-кадрового забезпечення;</w:t>
      </w:r>
    </w:p>
    <w:p w:rsidR="00243F26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3C2" w:rsidRPr="00243F26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В., начальник відділу інформаційно-аналітичної роботи та комунікацій з громадськістю;</w:t>
      </w:r>
    </w:p>
    <w:p w:rsidR="00243F26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Попик А. І., головний спеціаліст відділу земельних відносин;</w:t>
      </w:r>
    </w:p>
    <w:p w:rsidR="00243F26" w:rsidRPr="00243F26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Романенко А. Г.</w:t>
      </w:r>
      <w:r w:rsidRPr="00243F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3F26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243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ачальник сектора інформаційно-аналітичної роботи відділу інформаційно-аналітичної роботи та комунікацій з громадськістю</w:t>
      </w:r>
      <w:r w:rsidRPr="00243F2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43F26" w:rsidRDefault="00243F26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С. В., головний спеціаліст відділу містобудування та архітектури;</w:t>
      </w:r>
    </w:p>
    <w:p w:rsidR="00243F26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 В., секретар міської ради;</w:t>
      </w:r>
    </w:p>
    <w:p w:rsidR="00BB73C2" w:rsidRDefault="00BB73C2" w:rsidP="00BB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Чернишов</w:t>
      </w:r>
      <w:r w:rsidR="008653D7">
        <w:rPr>
          <w:rFonts w:ascii="Times New Roman" w:hAnsi="Times New Roman" w:cs="Times New Roman"/>
          <w:sz w:val="28"/>
          <w:szCs w:val="28"/>
          <w:lang w:val="uk-UA"/>
        </w:rPr>
        <w:t xml:space="preserve"> Г. Г., начальник відділу з питань надзвичайних ситуацій та цивільного захисту населення;</w:t>
      </w:r>
    </w:p>
    <w:p w:rsidR="00C06A7B" w:rsidRDefault="00C06A7B" w:rsidP="00C06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Юрченко І. М., державний реєстратор сектора реєстрації юридичних осіб, фізичних осіб-підприємців та громадських формувань, державний реєстратор відділу реєстрації.</w:t>
      </w:r>
    </w:p>
    <w:p w:rsidR="008E23C9" w:rsidRDefault="008E23C9" w:rsidP="00C06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3C9" w:rsidRDefault="008E23C9" w:rsidP="008E23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3C9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8E23C9" w:rsidRDefault="008E23C9" w:rsidP="008E23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0B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Статуту комунального підприємства «Відділ архітектурно-технічного планування та проектування» та затвердження його в новій редакції.</w:t>
      </w:r>
    </w:p>
    <w:p w:rsidR="008E23C9" w:rsidRPr="003B734C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Положення про постійні </w:t>
      </w:r>
      <w:r w:rsidR="00440C9D">
        <w:rPr>
          <w:rFonts w:ascii="Times New Roman" w:hAnsi="Times New Roman" w:cs="Times New Roman"/>
          <w:sz w:val="28"/>
          <w:szCs w:val="28"/>
          <w:lang w:val="uk-UA"/>
        </w:rPr>
        <w:t xml:space="preserve">комісії Ніжинської міської ради Чернігівської області </w:t>
      </w:r>
      <w:r w:rsidR="00440C9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40C9D" w:rsidRPr="0044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C9D">
        <w:rPr>
          <w:rFonts w:ascii="Times New Roman" w:hAnsi="Times New Roman" w:cs="Times New Roman"/>
          <w:sz w:val="28"/>
          <w:szCs w:val="28"/>
          <w:lang w:val="uk-UA"/>
        </w:rPr>
        <w:t>скликання.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«Про умови оплати праці міського голови м. Ніжина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В.» від 24 листопада 2015 року №5-2/2015.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«Про упорядкування умов оплати праці секретаря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Салогуба В. В.» від 02 лютого 2016 року №28-7/2016.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«Про затвердження першого заступника міського голови з питань діяльності виконавчих органів ради, заступників міського голови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питань діяльності виконавчих органів ради, керуючого справами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та упорядкування умов оплати їх праці» від 24 листопада 2015 року №7-2/2015.</w:t>
      </w:r>
    </w:p>
    <w:p w:rsidR="008E23C9" w:rsidRPr="00FE2C3D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7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«Про упорядкування умов оплати праці заступника міського голови з питань діяльності виконавчих органів ради Дзюби С. П.» від 30 травня 2016 року №9-11/2016.</w:t>
      </w:r>
    </w:p>
    <w:p w:rsidR="008E23C9" w:rsidRPr="007528AA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тексту окремих додатків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26.12.2016 року №8-19-/2016 «Про затвердження бюджетних програм місцевого значення на 2017 рік».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посібника «На допомогу депутату міської ради».</w:t>
      </w:r>
    </w:p>
    <w:p w:rsidR="008E23C9" w:rsidRP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3C9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8E23C9">
        <w:rPr>
          <w:rFonts w:ascii="Times New Roman" w:hAnsi="Times New Roman"/>
          <w:b/>
          <w:sz w:val="28"/>
          <w:szCs w:val="28"/>
          <w:lang w:val="uk-UA"/>
        </w:rPr>
        <w:t>фізичним особам.</w:t>
      </w:r>
    </w:p>
    <w:p w:rsidR="008E23C9" w:rsidRPr="00EA557E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EA557E">
        <w:rPr>
          <w:rFonts w:ascii="Times New Roman" w:hAnsi="Times New Roman" w:cs="Times New Roman"/>
          <w:b/>
          <w:sz w:val="28"/>
          <w:szCs w:val="28"/>
          <w:lang w:val="uk-UA"/>
        </w:rPr>
        <w:t>юридичним особам.</w:t>
      </w:r>
    </w:p>
    <w:p w:rsidR="008E23C9" w:rsidRPr="00EA557E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039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зміни в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ділянок,  затвердження технічної документації із землеустрою та </w:t>
      </w:r>
      <w:r w:rsidRPr="00EA557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надання у приватну власність, затвердження технічної документації із землеустрою щодо поділу земельної ділянки та надання в оренду, </w:t>
      </w:r>
      <w:r w:rsidRPr="00EA557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припинення права користування на умовах оренди земельною ділянкою,</w:t>
      </w:r>
      <w:r w:rsidRPr="00EA5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поновлення договору оренди.</w:t>
      </w:r>
      <w:r w:rsidRPr="00EA557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A5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23C9" w:rsidRP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57E">
        <w:rPr>
          <w:rFonts w:ascii="Times New Roman" w:hAnsi="Times New Roman"/>
          <w:color w:val="000000"/>
          <w:sz w:val="28"/>
          <w:szCs w:val="28"/>
          <w:lang w:val="uk-UA"/>
        </w:rPr>
        <w:t>Про визнання таким, що втратило чинність рішення Ніжинської міської ради від 30 серпня-02 вересня 2016 року №48-15/2016 «Про надання дозволу на виготовлення проектів землеустрою щодо відведення земельної ділянки по вул.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A557E">
        <w:rPr>
          <w:rFonts w:ascii="Times New Roman" w:hAnsi="Times New Roman"/>
          <w:color w:val="000000"/>
          <w:sz w:val="28"/>
          <w:szCs w:val="28"/>
          <w:lang w:val="uk-UA"/>
        </w:rPr>
        <w:t>Мозгалевського</w:t>
      </w:r>
      <w:proofErr w:type="spellEnd"/>
      <w:r w:rsidRPr="00EA557E">
        <w:rPr>
          <w:rFonts w:ascii="Times New Roman" w:hAnsi="Times New Roman"/>
          <w:color w:val="000000"/>
          <w:sz w:val="28"/>
          <w:szCs w:val="28"/>
          <w:lang w:val="uk-UA"/>
        </w:rPr>
        <w:t>, пров.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557E">
        <w:rPr>
          <w:rFonts w:ascii="Times New Roman" w:hAnsi="Times New Roman"/>
          <w:color w:val="000000"/>
          <w:sz w:val="28"/>
          <w:szCs w:val="28"/>
          <w:lang w:val="uk-UA"/>
        </w:rPr>
        <w:t>Базовому.</w:t>
      </w:r>
    </w:p>
    <w:p w:rsidR="008E23C9" w:rsidRPr="00EA557E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внесення змін до рішення 19 сесії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26.12.2016 року №19-19/6 «Про затвердження плану діяльності з підготовки проектів регуляторних актів на 2017 рік».</w:t>
      </w:r>
    </w:p>
    <w:p w:rsidR="008E23C9" w:rsidRDefault="008E23C9" w:rsidP="002B0C4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Різне:</w:t>
      </w:r>
    </w:p>
    <w:p w:rsidR="000642B2" w:rsidRDefault="000642B2" w:rsidP="002B0C42">
      <w:pPr>
        <w:spacing w:after="0" w:line="360" w:lineRule="auto"/>
        <w:ind w:left="1036" w:hanging="67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2B2">
        <w:rPr>
          <w:rFonts w:ascii="Times New Roman" w:hAnsi="Times New Roman" w:cs="Times New Roman"/>
          <w:sz w:val="28"/>
          <w:szCs w:val="28"/>
          <w:lang w:val="uk-UA"/>
        </w:rPr>
        <w:t>15.1. Про виконання протокольного доручення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реєстрації</w:t>
      </w:r>
      <w:r w:rsidRPr="000642B2">
        <w:rPr>
          <w:rFonts w:ascii="Times New Roman" w:hAnsi="Times New Roman" w:cs="Times New Roman"/>
          <w:sz w:val="28"/>
          <w:szCs w:val="28"/>
          <w:lang w:val="uk-UA"/>
        </w:rPr>
        <w:t xml:space="preserve"> від 05.05.2017 р. щодо зміни </w:t>
      </w:r>
      <w:proofErr w:type="spellStart"/>
      <w:r w:rsidRPr="000642B2">
        <w:rPr>
          <w:rFonts w:ascii="Times New Roman" w:hAnsi="Times New Roman" w:cs="Times New Roman"/>
          <w:sz w:val="28"/>
          <w:szCs w:val="28"/>
          <w:lang w:val="uk-UA"/>
        </w:rPr>
        <w:t>КВЕДів</w:t>
      </w:r>
      <w:proofErr w:type="spellEnd"/>
      <w:r w:rsidRPr="000642B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0642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ДКП «Комунальний ринок» та </w:t>
      </w:r>
      <w:proofErr w:type="spellStart"/>
      <w:r w:rsidRPr="000642B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Pr="000642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«Критий ринок «Прогрес» ДКП «Комунальний ринок».</w:t>
      </w:r>
    </w:p>
    <w:p w:rsidR="000642B2" w:rsidRPr="00E24233" w:rsidRDefault="000642B2" w:rsidP="002B0C42">
      <w:pPr>
        <w:spacing w:after="0" w:line="360" w:lineRule="auto"/>
        <w:ind w:left="1036" w:hanging="67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15.2. </w:t>
      </w:r>
      <w:r w:rsidR="00E242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протокольного доручення </w:t>
      </w:r>
      <w:r w:rsidR="00E17C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інспекцією з благоустрою щодо розташування рекламних стендів та </w:t>
      </w:r>
      <w:proofErr w:type="spellStart"/>
      <w:r w:rsidR="00E17CF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білбордів</w:t>
      </w:r>
      <w:proofErr w:type="spellEnd"/>
      <w:r w:rsidR="00E17C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міста Ніжина.</w:t>
      </w:r>
    </w:p>
    <w:p w:rsidR="008E23C9" w:rsidRDefault="002B0C42" w:rsidP="008E23C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15.3. Про імовірність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міська аптека».</w:t>
      </w:r>
    </w:p>
    <w:p w:rsidR="002B0C42" w:rsidRDefault="002B0C42" w:rsidP="008E23C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C42" w:rsidRPr="008E33E9" w:rsidRDefault="002B0C42" w:rsidP="002B0C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B0C42" w:rsidRDefault="002B0C42" w:rsidP="002B0C4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2B0C42" w:rsidRDefault="002B0C42" w:rsidP="002B0C4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2B0C42" w:rsidRPr="008E33E9" w:rsidRDefault="002B0C42" w:rsidP="002B0C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B0C42" w:rsidRDefault="002B0C42" w:rsidP="002B0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порядок денний.</w:t>
      </w:r>
    </w:p>
    <w:p w:rsidR="002B0C42" w:rsidRDefault="002B0C42" w:rsidP="002B0C42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C754D2" w:rsidRDefault="00C754D2" w:rsidP="00E217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759" w:rsidRPr="00E21759" w:rsidRDefault="00E21759" w:rsidP="00E2175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5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21759" w:rsidRDefault="00E21759" w:rsidP="00C75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E21759" w:rsidRDefault="00E21759" w:rsidP="008E2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Вніс пропозицію щодо внесення змін в порядку денному, а саме, послідовності розгляду питань.</w:t>
      </w:r>
    </w:p>
    <w:p w:rsidR="00E21759" w:rsidRDefault="00E21759" w:rsidP="008E2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5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E21759" w:rsidRDefault="00E21759" w:rsidP="008E2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пропозицію.</w:t>
      </w:r>
    </w:p>
    <w:p w:rsidR="00E21759" w:rsidRDefault="00E21759" w:rsidP="00E2175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C754D2" w:rsidRDefault="00C754D2" w:rsidP="00E2175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C754D2" w:rsidRDefault="00C754D2" w:rsidP="00C754D2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E21759" w:rsidRDefault="00E21759" w:rsidP="00E2175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E2175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Статуту комунального підприємства «Відділ архітектурно-технічного планування та проектування» та затвердження його в новій редакції.</w:t>
      </w: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рішення.</w:t>
      </w: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5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E21759" w:rsidRDefault="00E21759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40C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40C9D">
        <w:rPr>
          <w:rFonts w:ascii="Times New Roman" w:hAnsi="Times New Roman" w:cs="Times New Roman"/>
          <w:sz w:val="28"/>
          <w:szCs w:val="28"/>
          <w:lang w:val="uk-UA"/>
        </w:rPr>
        <w:t>Відкласти для вивчення, до моменту затвердження статутного капіталу.</w:t>
      </w:r>
    </w:p>
    <w:p w:rsidR="00440C9D" w:rsidRDefault="00440C9D" w:rsidP="00440C9D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440C9D" w:rsidRPr="00440C9D" w:rsidRDefault="00440C9D" w:rsidP="00E21759">
      <w:pPr>
        <w:spacing w:after="0" w:line="360" w:lineRule="auto"/>
        <w:ind w:left="322" w:hanging="3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9D" w:rsidRPr="00440C9D" w:rsidRDefault="00440C9D" w:rsidP="00440C9D">
      <w:pPr>
        <w:spacing w:after="0" w:line="360" w:lineRule="auto"/>
        <w:ind w:left="350" w:hanging="3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Про внесення змін до Положення про постійні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Ніжинської міської ради Чернігівської області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скликання.</w:t>
      </w:r>
    </w:p>
    <w:p w:rsidR="00440C9D" w:rsidRDefault="00440C9D" w:rsidP="00440C9D">
      <w:pPr>
        <w:spacing w:after="0" w:line="360" w:lineRule="auto"/>
        <w:ind w:left="350" w:hanging="3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40C9D" w:rsidRDefault="00440C9D" w:rsidP="00440C9D">
      <w:pPr>
        <w:spacing w:after="0" w:line="360" w:lineRule="auto"/>
        <w:ind w:left="350" w:hanging="3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Салогуб В.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міської ради.</w:t>
      </w:r>
    </w:p>
    <w:p w:rsidR="00440C9D" w:rsidRDefault="00440C9D" w:rsidP="00440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C9D">
        <w:rPr>
          <w:rFonts w:ascii="Times New Roman" w:hAnsi="Times New Roman" w:cs="Times New Roman"/>
          <w:sz w:val="28"/>
          <w:szCs w:val="28"/>
          <w:lang w:val="uk-UA"/>
        </w:rPr>
        <w:t>Повідомив, що даний проект рішення підготовлений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рекомендацію постійної депутатської комісії з питань соціального захисту населення, освіти, охорони здоров’я, культури, сім</w:t>
      </w:r>
      <w:r>
        <w:rPr>
          <w:rFonts w:ascii="Times New Roman" w:hAnsi="Times New Roman" w:cs="Times New Roman"/>
          <w:sz w:val="28"/>
          <w:szCs w:val="28"/>
          <w:rtl/>
          <w:lang w:val="uk-UA"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k-UA"/>
        </w:rPr>
        <w:t>ї та молоді, фізкультури і спорту. А також додав, що внесення змін в Положення сприятиме підвищенню ефективності роботи постійних комісій міської ради.</w:t>
      </w:r>
    </w:p>
    <w:p w:rsidR="00E9031B" w:rsidRDefault="00E9031B" w:rsidP="00E90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E9031B" w:rsidRDefault="00E9031B" w:rsidP="00E90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E9031B" w:rsidRDefault="00E9031B" w:rsidP="00E9031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E9031B" w:rsidRDefault="00E9031B" w:rsidP="00E9031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E9031B" w:rsidRDefault="00E9031B" w:rsidP="00E9031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E9031B">
        <w:rPr>
          <w:b/>
          <w:sz w:val="28"/>
          <w:szCs w:val="28"/>
          <w:lang w:val="uk-UA"/>
        </w:rPr>
        <w:t xml:space="preserve"> </w:t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E903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9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«Про умови оплати праці міського голови м. Ніжина </w:t>
      </w:r>
      <w:proofErr w:type="spellStart"/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В.» від 24 листопада 2015 року №5-2/2015.</w:t>
      </w:r>
    </w:p>
    <w:p w:rsidR="00E9031B" w:rsidRDefault="00E9031B" w:rsidP="00E9031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9031B" w:rsidRDefault="00E9031B" w:rsidP="00E9031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E9031B" w:rsidRPr="00E9031B" w:rsidRDefault="00E9031B" w:rsidP="00E90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</w:t>
      </w:r>
      <w:r w:rsidR="0080477F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Pr="00E9031B"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80477F">
        <w:rPr>
          <w:rFonts w:ascii="Times New Roman" w:hAnsi="Times New Roman" w:cs="Times New Roman"/>
          <w:sz w:val="28"/>
          <w:szCs w:val="28"/>
          <w:lang w:val="uk-UA"/>
        </w:rPr>
        <w:t>, на основі якої був підготовлений даний проект рішення.</w:t>
      </w:r>
    </w:p>
    <w:p w:rsidR="0080477F" w:rsidRDefault="0080477F" w:rsidP="008047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0477F" w:rsidRDefault="0080477F" w:rsidP="00804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80477F" w:rsidRDefault="0080477F" w:rsidP="0080477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F299F" w:rsidRDefault="00DF299F" w:rsidP="0080477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DF299F" w:rsidRDefault="00DF299F" w:rsidP="00DF299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Про внесення змін до рішення Ніжинської міської ради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«Про упорядкування умов оплати праці секретаря Ніжинської міської ради Чернігівської області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Салогуба В. В.» від 02 лютого 2016 року №28-7/2016.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DF299F" w:rsidRPr="00E9031B" w:rsidRDefault="00DF299F" w:rsidP="00DF2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Pr="00E9031B"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України, на основі якої був підготовлений даний проект рішення.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DF299F" w:rsidRDefault="00DF299F" w:rsidP="00DF299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99F" w:rsidRDefault="00DF299F" w:rsidP="00DF299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Про внесення змін до рішення Ніжинської міської ради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«Про 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та 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упорядкування умов оплати їх праці» від 24 листопада 2015 року №7-2/2015.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DF299F" w:rsidRPr="00E9031B" w:rsidRDefault="00DF299F" w:rsidP="00DF2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Pr="00E9031B"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України, на основі якої був підготовлений даний проект рішення.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DF299F" w:rsidRDefault="00DF299F" w:rsidP="00DF299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F299F" w:rsidRDefault="00DF299F" w:rsidP="00DF299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DF299F" w:rsidRDefault="00DF299F" w:rsidP="00DF299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Про внесення змін до рішення Ніжинської міської ради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«Про упорядкування умов оплати праці заступника міського голови з питань діяльності виконавчих органів ради Дзюби С. П.» від 30 травня 2016 року №9-11/2016.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DF299F" w:rsidRPr="00E9031B" w:rsidRDefault="00DF299F" w:rsidP="00DF2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Pr="00E9031B"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України, на основі якої був підготовлений даний проект рішення.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F299F" w:rsidRDefault="00DF299F" w:rsidP="00DF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DF299F" w:rsidRDefault="00DF299F" w:rsidP="00DF299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F299F" w:rsidRDefault="00DF299F" w:rsidP="00DF299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DF299F" w:rsidRDefault="00DF299F" w:rsidP="00DF299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Про внесення змін до тексту окремих додатків рішення міської ради </w:t>
      </w:r>
      <w:r w:rsidRPr="00DF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26.12.2016 року №8-19-/2016 «Про затвердження бюджетних програм місцевого значення на 2017 рік».</w:t>
      </w:r>
    </w:p>
    <w:p w:rsidR="00DF299F" w:rsidRDefault="00DF299F" w:rsidP="00DF299F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F299F" w:rsidRDefault="00DF299F" w:rsidP="00DF2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9F">
        <w:rPr>
          <w:rFonts w:ascii="Times New Roman" w:hAnsi="Times New Roman" w:cs="Times New Roman"/>
          <w:b/>
          <w:sz w:val="28"/>
          <w:szCs w:val="28"/>
          <w:lang w:val="uk-UA"/>
        </w:rPr>
        <w:t>Чернишов Г. Г.,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з питань надзвичайних ситуацій та цивільного захисту населення.</w:t>
      </w:r>
    </w:p>
    <w:p w:rsidR="00DF299F" w:rsidRDefault="00DF299F" w:rsidP="00DF2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 про те, що</w:t>
      </w:r>
      <w:r w:rsidR="00F72164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має суто технічний характер щодо виключення виразу «КТКВ-2101105» для  Міської цільової програми </w:t>
      </w:r>
      <w:r w:rsidR="00F7216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розвитку цивільного захисту м. Ніжина на 2017 рік</w:t>
      </w:r>
      <w:r w:rsidR="00A12BE9">
        <w:rPr>
          <w:rFonts w:ascii="Times New Roman" w:hAnsi="Times New Roman" w:cs="Times New Roman"/>
          <w:sz w:val="28"/>
          <w:szCs w:val="28"/>
          <w:lang w:val="uk-UA"/>
        </w:rPr>
        <w:t>, Міської програми забезпечення пожежної безпеки м. Ніжина на 2017 рік</w:t>
      </w:r>
      <w:r w:rsidR="00A12BE9" w:rsidRPr="00A12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BE9">
        <w:rPr>
          <w:rFonts w:ascii="Times New Roman" w:hAnsi="Times New Roman" w:cs="Times New Roman"/>
          <w:sz w:val="28"/>
          <w:szCs w:val="28"/>
          <w:lang w:val="uk-UA"/>
        </w:rPr>
        <w:t>та «КТКВ 210110»  Міської програми з охорони життя людей на водних об’єктах.</w:t>
      </w:r>
      <w:r w:rsidR="00F72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31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8. Про розгляд посібника «На допомогу депутату міської ради».</w:t>
      </w:r>
    </w:p>
    <w:p w:rsidR="00A12BE9" w:rsidRDefault="00A12BE9" w:rsidP="00A12BE9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 доцільність прийняття даного проекту рішення.</w:t>
      </w:r>
    </w:p>
    <w:p w:rsidR="00A12BE9" w:rsidRP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12BE9" w:rsidRPr="00A12BE9" w:rsidRDefault="00A12BE9" w:rsidP="00A12BE9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Відкласти для вивчення.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12BE9" w:rsidRDefault="00A12BE9" w:rsidP="00A12BE9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/>
          <w:b/>
          <w:sz w:val="28"/>
          <w:szCs w:val="28"/>
          <w:lang w:val="uk-UA"/>
        </w:rPr>
        <w:t>9.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A12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BE9">
        <w:rPr>
          <w:rFonts w:ascii="Times New Roman" w:hAnsi="Times New Roman"/>
          <w:b/>
          <w:sz w:val="28"/>
          <w:szCs w:val="28"/>
          <w:lang w:val="uk-UA"/>
        </w:rPr>
        <w:t>фізичним особам.</w:t>
      </w:r>
    </w:p>
    <w:p w:rsidR="00A12BE9" w:rsidRDefault="00A12BE9" w:rsidP="00A12BE9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12BE9" w:rsidRDefault="00A12BE9" w:rsidP="001B083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Латарія</w:t>
      </w:r>
      <w:proofErr w:type="spellEnd"/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Ю.,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земельних відносин.</w:t>
      </w:r>
    </w:p>
    <w:p w:rsidR="001B0832" w:rsidRPr="001B0832" w:rsidRDefault="003622CB" w:rsidP="001B08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з проектом рішення. </w:t>
      </w:r>
      <w:r w:rsidR="00A12BE9">
        <w:rPr>
          <w:rFonts w:ascii="Times New Roman" w:hAnsi="Times New Roman" w:cs="Times New Roman"/>
          <w:sz w:val="28"/>
          <w:szCs w:val="28"/>
          <w:lang w:val="uk-UA"/>
        </w:rPr>
        <w:t xml:space="preserve">Вніс роз’яснення 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щодо </w:t>
      </w:r>
      <w:r w:rsidR="001B0832" w:rsidRP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змісту кожного з пунктів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A12BE9" w:rsidRDefault="00A12BE9" w:rsidP="001B0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12BE9" w:rsidRPr="00A12BE9" w:rsidRDefault="00A12BE9" w:rsidP="00A12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A12BE9" w:rsidRDefault="00A12BE9" w:rsidP="00A12B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12BE9" w:rsidRDefault="00A12BE9" w:rsidP="00A12BE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</w:t>
      </w:r>
      <w:r w:rsidRPr="00A12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юридичним особам.</w:t>
      </w:r>
    </w:p>
    <w:p w:rsidR="00BA3D91" w:rsidRDefault="00BA3D91" w:rsidP="00BA3D91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A3D91" w:rsidRDefault="00BA3D91" w:rsidP="00BA3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Латарія</w:t>
      </w:r>
      <w:proofErr w:type="spellEnd"/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Ю.,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земельних відносин.</w:t>
      </w:r>
    </w:p>
    <w:p w:rsidR="001B0832" w:rsidRPr="001B0832" w:rsidRDefault="00BA3D91" w:rsidP="001B08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CB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з проектом рішення. </w:t>
      </w:r>
      <w:r w:rsidR="001B0832">
        <w:rPr>
          <w:rFonts w:ascii="Times New Roman" w:hAnsi="Times New Roman" w:cs="Times New Roman"/>
          <w:sz w:val="28"/>
          <w:szCs w:val="28"/>
          <w:lang w:val="uk-UA"/>
        </w:rPr>
        <w:t xml:space="preserve">Вніс роз’яснення 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щодо </w:t>
      </w:r>
      <w:r w:rsidR="001B0832" w:rsidRP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змісту кожного з пунктів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BA3D91" w:rsidRDefault="00BA3D91" w:rsidP="00BA3D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BE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A3D91" w:rsidRPr="00A12BE9" w:rsidRDefault="00BA3D91" w:rsidP="00BA3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BA3D91" w:rsidRDefault="00BA3D91" w:rsidP="00BA3D9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BA3D91" w:rsidRDefault="00BA3D91" w:rsidP="00BA3D9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BA3D91" w:rsidRDefault="00BA3D91" w:rsidP="00BA3D91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3D91">
        <w:rPr>
          <w:rFonts w:ascii="Times New Roman" w:hAnsi="Times New Roman"/>
          <w:b/>
          <w:sz w:val="28"/>
          <w:szCs w:val="28"/>
          <w:lang w:val="uk-UA"/>
        </w:rPr>
        <w:t>11. 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зміни в рішення міської ради.</w:t>
      </w:r>
    </w:p>
    <w:p w:rsidR="003622CB" w:rsidRDefault="003622CB" w:rsidP="003622C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622CB" w:rsidRDefault="003622CB" w:rsidP="00362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Попик А.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земельних відносин.</w:t>
      </w:r>
    </w:p>
    <w:p w:rsidR="001B0832" w:rsidRPr="001B0832" w:rsidRDefault="003622CB" w:rsidP="001B08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Ознайомила присутніх з проектом рішення. Внесла </w:t>
      </w:r>
      <w:r w:rsidR="001B0832">
        <w:rPr>
          <w:rFonts w:ascii="Times New Roman" w:hAnsi="Times New Roman" w:cs="Times New Roman"/>
          <w:sz w:val="28"/>
          <w:szCs w:val="28"/>
          <w:lang w:val="uk-UA"/>
        </w:rPr>
        <w:t xml:space="preserve">роз’яснення 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щодо </w:t>
      </w:r>
      <w:r w:rsidR="001B0832" w:rsidRP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змісту кожного з пунктів</w:t>
      </w:r>
      <w:r w:rsid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3622CB" w:rsidRDefault="003622CB" w:rsidP="003622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3622CB" w:rsidRDefault="003622CB" w:rsidP="003622CB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Відправити на доопрацювання пункти: 1.1, 1.2, 1.3</w:t>
      </w:r>
      <w:r w:rsidR="00EC760F">
        <w:rPr>
          <w:rFonts w:ascii="Times New Roman" w:hAnsi="Times New Roman" w:cs="Times New Roman"/>
          <w:sz w:val="28"/>
          <w:szCs w:val="28"/>
          <w:lang w:val="uk-UA"/>
        </w:rPr>
        <w:t>, 1.13, 1.17.</w:t>
      </w:r>
    </w:p>
    <w:p w:rsidR="003622CB" w:rsidRDefault="003622CB" w:rsidP="003622CB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Відмовити по пунктам: 1.4,</w:t>
      </w:r>
      <w:r w:rsidR="00EC760F">
        <w:rPr>
          <w:rFonts w:ascii="Times New Roman" w:hAnsi="Times New Roman" w:cs="Times New Roman"/>
          <w:sz w:val="28"/>
          <w:szCs w:val="28"/>
          <w:lang w:val="uk-UA"/>
        </w:rPr>
        <w:t xml:space="preserve"> 1.14, 1.15, 1.16, 1.18, 1.19.</w:t>
      </w:r>
    </w:p>
    <w:p w:rsidR="003622CB" w:rsidRDefault="003622CB" w:rsidP="003622CB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 пункти</w:t>
      </w:r>
      <w:r w:rsidR="00155A47">
        <w:rPr>
          <w:rFonts w:ascii="Times New Roman" w:hAnsi="Times New Roman" w:cs="Times New Roman"/>
          <w:sz w:val="28"/>
          <w:szCs w:val="28"/>
          <w:lang w:val="uk-UA"/>
        </w:rPr>
        <w:t xml:space="preserve">: 1.5, </w:t>
      </w:r>
      <w:r w:rsidR="00EC760F">
        <w:rPr>
          <w:rFonts w:ascii="Times New Roman" w:hAnsi="Times New Roman" w:cs="Times New Roman"/>
          <w:sz w:val="28"/>
          <w:szCs w:val="28"/>
          <w:lang w:val="uk-UA"/>
        </w:rPr>
        <w:t>2.1, 2.2, 4.1, 4.2, 4.3, 4.4.</w:t>
      </w:r>
    </w:p>
    <w:p w:rsidR="00155A47" w:rsidRDefault="00155A47" w:rsidP="003622CB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Відкласти до моменту затвердження схем та розгляду на засіданні постійно діючої робочої групи з питань обліку та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черговості надання земельних ділянок учасникам А</w:t>
      </w:r>
      <w:r w:rsidR="00EC760F">
        <w:rPr>
          <w:rFonts w:ascii="Times New Roman" w:hAnsi="Times New Roman" w:cs="Times New Roman"/>
          <w:sz w:val="28"/>
          <w:szCs w:val="28"/>
          <w:lang w:val="uk-UA"/>
        </w:rPr>
        <w:t>ТО та членам їх сімей пункти 1.6, 1.7, 1.8, 1.9, 1.10.</w:t>
      </w:r>
    </w:p>
    <w:p w:rsidR="00EC760F" w:rsidRDefault="00EC760F" w:rsidP="00EC76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0E3208" w:rsidRDefault="000E3208" w:rsidP="00EC760F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C760F" w:rsidRDefault="00EC760F" w:rsidP="00EC760F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6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12. Про затвердження проектів землеустрою щодо відведення земельних ділянок,  затвердження технічної документації із землеустрою та надання у приватну власність, затвердження технічної документації із землеустрою щодо поділу земельної ділянки та надання в оренду, </w:t>
      </w:r>
      <w:r w:rsidRPr="00EC760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припинення права користування на умовах оренди земельною ділянкою,</w:t>
      </w:r>
      <w:r w:rsidRPr="00EC76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поновлення договору оренди.</w:t>
      </w:r>
      <w:r w:rsidRPr="00EC76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EC7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1AEB" w:rsidRDefault="00BF1AEB" w:rsidP="00BF1AE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F1AEB" w:rsidRDefault="00BF1AEB" w:rsidP="00BF1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Попик А.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земельних відносин.</w:t>
      </w:r>
    </w:p>
    <w:p w:rsidR="00BF1AEB" w:rsidRPr="00F063CE" w:rsidRDefault="00BF1AEB" w:rsidP="00F063C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Ознайомила присутніх з проектом рішення. Внесла роз’яснення</w:t>
      </w:r>
      <w:r w:rsidR="00F063CE" w:rsidRPr="00F063C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F063C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щодо </w:t>
      </w:r>
      <w:r w:rsidR="00F063CE" w:rsidRP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змісту кожного з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AEB" w:rsidRDefault="00BF1AEB" w:rsidP="00BF1A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F1AEB" w:rsidRPr="00BF1AEB" w:rsidRDefault="00BF1AEB" w:rsidP="00BF1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сесії, крім пункту 3. Пункт 3 винести на розгляд сесії.</w:t>
      </w:r>
    </w:p>
    <w:p w:rsidR="00BF1AEB" w:rsidRDefault="00BF1AEB" w:rsidP="00BF1A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BF1AEB" w:rsidRDefault="00BF1AEB" w:rsidP="00BF1A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BF1AEB" w:rsidRPr="00BF1AEB" w:rsidRDefault="00BF1AEB" w:rsidP="00BF1AEB">
      <w:pPr>
        <w:spacing w:after="0" w:line="360" w:lineRule="auto"/>
        <w:ind w:left="476" w:hanging="4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AE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13. Про визнання таким, що втратило чинність рішення Ніжинської міської ради від 30 серпня-02 вересня 2016 року №48-15/2016 «Про надання дозволу на виготовлення проектів землеустрою щодо відведення земельної ділянки по вул. </w:t>
      </w:r>
      <w:proofErr w:type="spellStart"/>
      <w:r w:rsidRPr="00BF1AEB">
        <w:rPr>
          <w:rFonts w:ascii="Times New Roman" w:hAnsi="Times New Roman"/>
          <w:b/>
          <w:color w:val="000000"/>
          <w:sz w:val="28"/>
          <w:szCs w:val="28"/>
          <w:lang w:val="uk-UA"/>
        </w:rPr>
        <w:t>Мозгалевського</w:t>
      </w:r>
      <w:proofErr w:type="spellEnd"/>
      <w:r w:rsidRPr="00BF1AEB">
        <w:rPr>
          <w:rFonts w:ascii="Times New Roman" w:hAnsi="Times New Roman"/>
          <w:b/>
          <w:color w:val="000000"/>
          <w:sz w:val="28"/>
          <w:szCs w:val="28"/>
          <w:lang w:val="uk-UA"/>
        </w:rPr>
        <w:t>, пров. Базовому.</w:t>
      </w:r>
    </w:p>
    <w:p w:rsidR="00BF1AEB" w:rsidRDefault="00BF1AEB" w:rsidP="00BF1AEB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F1AEB" w:rsidRDefault="00BF1AEB" w:rsidP="00BF1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Попик А.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земельних відносин.</w:t>
      </w:r>
    </w:p>
    <w:p w:rsidR="00806FDB" w:rsidRPr="00806FDB" w:rsidRDefault="00BF1AEB" w:rsidP="00806F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Ознайомила присутніх з проектом рішення. </w:t>
      </w:r>
      <w:r w:rsidR="00806FDB">
        <w:rPr>
          <w:rFonts w:ascii="Times New Roman" w:hAnsi="Times New Roman" w:cs="Times New Roman"/>
          <w:sz w:val="28"/>
          <w:szCs w:val="28"/>
          <w:lang w:val="uk-UA"/>
        </w:rPr>
        <w:t xml:space="preserve">Внесла роз’яснення </w:t>
      </w:r>
      <w:r w:rsidR="00806FD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щодо </w:t>
      </w:r>
      <w:r w:rsidR="00806FDB" w:rsidRPr="001B083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змісту кожного з пунктів</w:t>
      </w:r>
      <w:r w:rsidR="00806FD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BF1AEB" w:rsidRDefault="00BF1AEB" w:rsidP="00BF1A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2C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F1AEB" w:rsidRDefault="00BF1AEB" w:rsidP="00BF1A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до розгляду на сесії.</w:t>
      </w:r>
    </w:p>
    <w:p w:rsidR="00BF1AEB" w:rsidRDefault="00BF1AEB" w:rsidP="00BF1A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C754D2" w:rsidRDefault="00C754D2" w:rsidP="00BF1AE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F1AEB" w:rsidRDefault="00BF1AEB" w:rsidP="00BF1AEB">
      <w:pPr>
        <w:spacing w:after="0" w:line="360" w:lineRule="auto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1AE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14. Про внесення змін до рішення 19 сесії міської ради </w:t>
      </w:r>
      <w:r w:rsidRPr="00BF1AEB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BF1AE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 від 26.12.2016 року №19-19/6 «Про затвердження плану діяльності з підготовки проектів регуляторних актів на 2017 рік».</w:t>
      </w:r>
    </w:p>
    <w:p w:rsidR="00420E1A" w:rsidRDefault="00420E1A" w:rsidP="00420E1A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20E1A" w:rsidRDefault="00420E1A" w:rsidP="00420E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E1A">
        <w:rPr>
          <w:rFonts w:ascii="Times New Roman" w:hAnsi="Times New Roman" w:cs="Times New Roman"/>
          <w:b/>
          <w:sz w:val="28"/>
          <w:szCs w:val="28"/>
          <w:lang w:val="uk-UA"/>
        </w:rPr>
        <w:t>Савченко С.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містобудування та архітектури.</w:t>
      </w:r>
    </w:p>
    <w:p w:rsidR="00420E1A" w:rsidRDefault="00420E1A" w:rsidP="00BF1AE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рішення.</w:t>
      </w:r>
    </w:p>
    <w:p w:rsidR="00420E1A" w:rsidRDefault="00420E1A" w:rsidP="00BF1AE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E1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20E1A" w:rsidRDefault="00420E1A" w:rsidP="00BF1AE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Винести на розгляд сесії.</w:t>
      </w:r>
    </w:p>
    <w:p w:rsidR="00420E1A" w:rsidRDefault="00420E1A" w:rsidP="00BF1AE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E1A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45499A" w:rsidRDefault="0045499A" w:rsidP="00BF1AE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99A" w:rsidRPr="0045499A" w:rsidRDefault="0045499A" w:rsidP="00454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99A">
        <w:rPr>
          <w:rFonts w:ascii="Times New Roman" w:hAnsi="Times New Roman" w:cs="Times New Roman"/>
          <w:b/>
          <w:sz w:val="28"/>
          <w:szCs w:val="28"/>
          <w:lang w:val="uk-UA"/>
        </w:rPr>
        <w:t>15. Різне:</w:t>
      </w:r>
    </w:p>
    <w:p w:rsidR="0045499A" w:rsidRPr="0045499A" w:rsidRDefault="0045499A" w:rsidP="0045499A">
      <w:pPr>
        <w:spacing w:after="0" w:line="360" w:lineRule="auto"/>
        <w:ind w:left="1036" w:hanging="67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54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15.1. Про виконання протокольного доручення відділом реєстрації від 05.05.2017 р. щодо зміни </w:t>
      </w:r>
      <w:proofErr w:type="spellStart"/>
      <w:r w:rsidRPr="0045499A">
        <w:rPr>
          <w:rFonts w:ascii="Times New Roman" w:hAnsi="Times New Roman" w:cs="Times New Roman"/>
          <w:b/>
          <w:sz w:val="28"/>
          <w:szCs w:val="28"/>
          <w:lang w:val="uk-UA"/>
        </w:rPr>
        <w:t>КВЕДів</w:t>
      </w:r>
      <w:proofErr w:type="spellEnd"/>
      <w:r w:rsidRPr="00454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Pr="004549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ДКП «Комунальний ринок» та </w:t>
      </w:r>
      <w:proofErr w:type="spellStart"/>
      <w:r w:rsidRPr="004549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ДП</w:t>
      </w:r>
      <w:proofErr w:type="spellEnd"/>
      <w:r w:rsidRPr="004549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«Критий ринок «Прогрес» ДКП «Комунальний ринок».</w:t>
      </w:r>
    </w:p>
    <w:p w:rsidR="0045499A" w:rsidRDefault="0045499A" w:rsidP="0045499A">
      <w:pPr>
        <w:spacing w:after="0" w:line="360" w:lineRule="auto"/>
        <w:ind w:left="308" w:hanging="3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5499A" w:rsidRDefault="0045499A" w:rsidP="00454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99A">
        <w:rPr>
          <w:rFonts w:ascii="Times New Roman" w:hAnsi="Times New Roman" w:cs="Times New Roman"/>
          <w:b/>
          <w:sz w:val="28"/>
          <w:szCs w:val="28"/>
          <w:lang w:val="uk-UA"/>
        </w:rPr>
        <w:t>Кірсанова С. 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сектора реєстрації речових прав на нерухоме майно та їх обтяжень відділу реєстрації.</w:t>
      </w:r>
    </w:p>
    <w:p w:rsidR="0045499A" w:rsidRDefault="00686E44" w:rsidP="00454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відповідність вчинених дій щодо зміни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686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ДКП «Комунальний ринок» та </w:t>
      </w:r>
      <w:proofErr w:type="spellStart"/>
      <w:r w:rsidRPr="00686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Pr="00686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«Критий ринок «Прогрес» ДКП «Комунальний ринок»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прямої дії закону, а також про те, що зміни економічної діяльності не вважаються змінами до Статуту підприємства. Дані зміни містяться в Єдиному державному реєстрі </w:t>
      </w:r>
      <w:r w:rsidRPr="00686E44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E44" w:rsidRDefault="00686E44" w:rsidP="00686E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E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686E44" w:rsidRDefault="00686E44" w:rsidP="00686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686E44" w:rsidRDefault="00686E44" w:rsidP="00686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E44" w:rsidRPr="00686E44" w:rsidRDefault="00686E44" w:rsidP="00686E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6E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15. Різне:</w:t>
      </w:r>
    </w:p>
    <w:p w:rsidR="00686E44" w:rsidRDefault="00686E44" w:rsidP="00686E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6E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15.2. Про виконання протокольного доручення інспекцією з благоустрою щодо розташування рекламних стендів та </w:t>
      </w:r>
      <w:proofErr w:type="spellStart"/>
      <w:r w:rsidRPr="00686E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білбордів</w:t>
      </w:r>
      <w:proofErr w:type="spellEnd"/>
      <w:r w:rsidRPr="00686E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 території міста Ніжина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686E44" w:rsidRPr="00686E44" w:rsidRDefault="00686E44" w:rsidP="00686E4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СЛУХАЛИ:</w:t>
      </w:r>
    </w:p>
    <w:p w:rsidR="00BF1AEB" w:rsidRDefault="00686E44" w:rsidP="00686E44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686E44">
        <w:rPr>
          <w:b/>
          <w:sz w:val="28"/>
          <w:szCs w:val="28"/>
          <w:lang w:val="uk-UA"/>
        </w:rPr>
        <w:t>Кошель</w:t>
      </w:r>
      <w:proofErr w:type="spellEnd"/>
      <w:r w:rsidRPr="00686E44">
        <w:rPr>
          <w:b/>
          <w:sz w:val="28"/>
          <w:szCs w:val="28"/>
          <w:lang w:val="uk-UA"/>
        </w:rPr>
        <w:t xml:space="preserve"> Ю. В.,</w:t>
      </w:r>
      <w:r>
        <w:rPr>
          <w:sz w:val="28"/>
          <w:szCs w:val="28"/>
          <w:lang w:val="uk-UA"/>
        </w:rPr>
        <w:t xml:space="preserve"> начальник інспекції з благоустрою.</w:t>
      </w:r>
    </w:p>
    <w:p w:rsidR="00686E44" w:rsidRDefault="00686E44" w:rsidP="00686E44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проведеної роботи.</w:t>
      </w:r>
    </w:p>
    <w:p w:rsidR="00686E44" w:rsidRDefault="00686E44" w:rsidP="00686E4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686E44">
        <w:rPr>
          <w:b/>
          <w:sz w:val="28"/>
          <w:szCs w:val="28"/>
          <w:lang w:val="uk-UA"/>
        </w:rPr>
        <w:t>ВИРІШИЛИ:</w:t>
      </w:r>
    </w:p>
    <w:p w:rsidR="00686E44" w:rsidRPr="00686E44" w:rsidRDefault="00686E44" w:rsidP="00686E44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Рекомендувати міському голові дати доручення інспекції з благоустрою провести інвентаризацію </w:t>
      </w:r>
      <w:proofErr w:type="spellStart"/>
      <w:r>
        <w:rPr>
          <w:sz w:val="28"/>
          <w:szCs w:val="28"/>
          <w:lang w:val="uk-UA"/>
        </w:rPr>
        <w:t>білбордів</w:t>
      </w:r>
      <w:proofErr w:type="spellEnd"/>
      <w:r w:rsidR="00D532C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предмет належності</w:t>
      </w:r>
      <w:r w:rsidR="00D532CA">
        <w:rPr>
          <w:sz w:val="28"/>
          <w:szCs w:val="28"/>
          <w:lang w:val="uk-UA"/>
        </w:rPr>
        <w:t xml:space="preserve"> у центральній частині міста Ніжина.</w:t>
      </w:r>
    </w:p>
    <w:p w:rsidR="00D532CA" w:rsidRDefault="00D532CA" w:rsidP="00D532C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E1A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D532CA" w:rsidRDefault="00D532CA" w:rsidP="00D532C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2CA" w:rsidRPr="00D532CA" w:rsidRDefault="00D532CA" w:rsidP="00D53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2CA">
        <w:rPr>
          <w:rFonts w:ascii="Times New Roman" w:hAnsi="Times New Roman" w:cs="Times New Roman"/>
          <w:b/>
          <w:sz w:val="28"/>
          <w:szCs w:val="28"/>
          <w:lang w:val="uk-UA"/>
        </w:rPr>
        <w:t>15. Різне:</w:t>
      </w:r>
    </w:p>
    <w:p w:rsidR="00D532CA" w:rsidRDefault="00D532CA" w:rsidP="00D532CA">
      <w:pPr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15.3. Про імовірність створення </w:t>
      </w:r>
      <w:proofErr w:type="spellStart"/>
      <w:r w:rsidRPr="00D532C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D53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«Ніжинська міська аптека».</w:t>
      </w:r>
    </w:p>
    <w:p w:rsidR="00D532CA" w:rsidRDefault="00D532CA" w:rsidP="00D53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532CA" w:rsidRDefault="00D532CA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D532CA" w:rsidRDefault="00D532CA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доцільність відкриття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міська аптека» на базі аптеки №200 м. Ніжина по вул. Озерна, 21.</w:t>
      </w:r>
    </w:p>
    <w:p w:rsidR="00D532CA" w:rsidRDefault="00D532CA" w:rsidP="00D53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2C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532CA" w:rsidRDefault="00D532CA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голові:</w:t>
      </w:r>
    </w:p>
    <w:p w:rsidR="00D532CA" w:rsidRDefault="00D532CA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 залучити відділ юридично-кадрового забезпечення до розробки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міська аптека»;</w:t>
      </w:r>
    </w:p>
    <w:p w:rsidR="00D532CA" w:rsidRDefault="00D532CA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дати доручення відділу економіки надати економічне обґрунтування щодо імовірності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міська аптека» з використання площі приміщення аптеки №200 по вул. Озерна, 21.</w:t>
      </w:r>
    </w:p>
    <w:p w:rsidR="00C754D2" w:rsidRDefault="00C754D2" w:rsidP="00C754D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E1A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C754D2" w:rsidRDefault="00C754D2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О. В. Щербак</w:t>
      </w:r>
    </w:p>
    <w:p w:rsidR="00C754D2" w:rsidRDefault="00C754D2" w:rsidP="00D53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Н. О. Шевченко</w:t>
      </w:r>
    </w:p>
    <w:p w:rsidR="00DF299F" w:rsidRPr="00C754D2" w:rsidRDefault="00C754D2" w:rsidP="00C754D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Протокол склала                                                                                                                  С. М.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Крапивна</w:t>
      </w:r>
      <w:proofErr w:type="spellEnd"/>
    </w:p>
    <w:sectPr w:rsidR="00DF299F" w:rsidRPr="00C754D2" w:rsidSect="0053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B4B"/>
    <w:multiLevelType w:val="hybridMultilevel"/>
    <w:tmpl w:val="8BDA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198A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0457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4C5E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0EDB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22DCF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E224F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3BDD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39D2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60E92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E434D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3CA5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A6A4D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B6832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03875"/>
    <w:multiLevelType w:val="hybridMultilevel"/>
    <w:tmpl w:val="41FC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73697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7359C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B004C"/>
    <w:multiLevelType w:val="hybridMultilevel"/>
    <w:tmpl w:val="03B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C2"/>
    <w:rsid w:val="000255B9"/>
    <w:rsid w:val="000642B2"/>
    <w:rsid w:val="000E3208"/>
    <w:rsid w:val="001356D2"/>
    <w:rsid w:val="00155A47"/>
    <w:rsid w:val="001B0832"/>
    <w:rsid w:val="00243F26"/>
    <w:rsid w:val="002B0C42"/>
    <w:rsid w:val="003622CB"/>
    <w:rsid w:val="00420E1A"/>
    <w:rsid w:val="00440C9D"/>
    <w:rsid w:val="0045499A"/>
    <w:rsid w:val="00475964"/>
    <w:rsid w:val="004A4300"/>
    <w:rsid w:val="00531A23"/>
    <w:rsid w:val="00686E44"/>
    <w:rsid w:val="007256B0"/>
    <w:rsid w:val="0080477F"/>
    <w:rsid w:val="00806FDB"/>
    <w:rsid w:val="008076D2"/>
    <w:rsid w:val="0085153F"/>
    <w:rsid w:val="008653D7"/>
    <w:rsid w:val="008B7636"/>
    <w:rsid w:val="008E23C9"/>
    <w:rsid w:val="00A12BE9"/>
    <w:rsid w:val="00A81F6B"/>
    <w:rsid w:val="00BA3D91"/>
    <w:rsid w:val="00BB73C2"/>
    <w:rsid w:val="00BF1AEB"/>
    <w:rsid w:val="00C06A7B"/>
    <w:rsid w:val="00C754D2"/>
    <w:rsid w:val="00D532CA"/>
    <w:rsid w:val="00DF299F"/>
    <w:rsid w:val="00E17CFF"/>
    <w:rsid w:val="00E21759"/>
    <w:rsid w:val="00E24233"/>
    <w:rsid w:val="00E9031B"/>
    <w:rsid w:val="00EC760F"/>
    <w:rsid w:val="00EF0FAE"/>
    <w:rsid w:val="00F063CE"/>
    <w:rsid w:val="00F423E0"/>
    <w:rsid w:val="00F7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3C2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BB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C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23C9"/>
    <w:pPr>
      <w:ind w:left="720"/>
      <w:contextualSpacing/>
    </w:pPr>
  </w:style>
  <w:style w:type="paragraph" w:customStyle="1" w:styleId="Standard">
    <w:name w:val="Standard"/>
    <w:rsid w:val="002B0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08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5CCE-7D7F-47A0-947B-CF62C1E0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2017-06-09T08:24:00Z</cp:lastPrinted>
  <dcterms:created xsi:type="dcterms:W3CDTF">2017-06-07T08:34:00Z</dcterms:created>
  <dcterms:modified xsi:type="dcterms:W3CDTF">2017-06-12T06:28:00Z</dcterms:modified>
</cp:coreProperties>
</file>